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CD" w:rsidRPr="00141FCD" w:rsidRDefault="00141FCD" w:rsidP="00141FCD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141FCD">
        <w:rPr>
          <w:b/>
          <w:sz w:val="28"/>
          <w:szCs w:val="28"/>
          <w:lang w:val="uk-UA"/>
        </w:rPr>
        <w:t>Орієнтовна тематика рефератів</w:t>
      </w:r>
    </w:p>
    <w:p w:rsidR="00141FCD" w:rsidRPr="00141FCD" w:rsidRDefault="00141FCD" w:rsidP="00141FCD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141FCD" w:rsidRPr="00141FCD" w:rsidRDefault="00141FCD" w:rsidP="00141FCD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141FCD">
        <w:rPr>
          <w:sz w:val="28"/>
          <w:szCs w:val="28"/>
          <w:lang w:val="uk-UA"/>
        </w:rPr>
        <w:t>1. Історія розвитку лікувальної фізичної культури в Україні.</w:t>
      </w:r>
    </w:p>
    <w:p w:rsidR="00141FCD" w:rsidRPr="00141FCD" w:rsidRDefault="00141FCD" w:rsidP="00141FCD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141FCD">
        <w:rPr>
          <w:sz w:val="28"/>
          <w:szCs w:val="28"/>
          <w:lang w:val="uk-UA"/>
        </w:rPr>
        <w:t>2. Історія застосування фізичних вправ з лікувальною метою в глибоку давнину і до 18 століття.</w:t>
      </w:r>
    </w:p>
    <w:p w:rsidR="00141FCD" w:rsidRPr="00141FCD" w:rsidRDefault="00141FCD" w:rsidP="00141FCD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141FCD">
        <w:rPr>
          <w:sz w:val="28"/>
          <w:szCs w:val="28"/>
          <w:lang w:val="uk-UA"/>
        </w:rPr>
        <w:t>3. Історія розвитку фізичної реабілітації в Європі і США.</w:t>
      </w:r>
    </w:p>
    <w:p w:rsidR="00141FCD" w:rsidRPr="00141FCD" w:rsidRDefault="00141FCD" w:rsidP="00141FCD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141FCD">
        <w:rPr>
          <w:sz w:val="28"/>
          <w:szCs w:val="28"/>
          <w:lang w:val="uk-UA"/>
        </w:rPr>
        <w:t>4. Історія розвитку масажу в Україні.</w:t>
      </w:r>
    </w:p>
    <w:p w:rsidR="00141FCD" w:rsidRPr="00141FCD" w:rsidRDefault="00141FCD" w:rsidP="00141FCD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141FCD">
        <w:rPr>
          <w:sz w:val="28"/>
          <w:szCs w:val="28"/>
          <w:lang w:val="uk-UA"/>
        </w:rPr>
        <w:t>5. Історія розвитку гідрокінезотерапії.</w:t>
      </w:r>
    </w:p>
    <w:p w:rsidR="00141FCD" w:rsidRPr="00141FCD" w:rsidRDefault="00141FCD" w:rsidP="00141FCD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141FCD">
        <w:rPr>
          <w:sz w:val="28"/>
          <w:szCs w:val="28"/>
          <w:lang w:val="uk-UA"/>
        </w:rPr>
        <w:t xml:space="preserve">6. Історія виникнення та розвитку </w:t>
      </w:r>
      <w:proofErr w:type="spellStart"/>
      <w:r w:rsidRPr="00141FCD">
        <w:rPr>
          <w:sz w:val="28"/>
          <w:szCs w:val="28"/>
          <w:lang w:val="uk-UA"/>
        </w:rPr>
        <w:t>ароматерапії</w:t>
      </w:r>
      <w:proofErr w:type="spellEnd"/>
      <w:r w:rsidRPr="00141FCD">
        <w:rPr>
          <w:sz w:val="28"/>
          <w:szCs w:val="28"/>
          <w:lang w:val="uk-UA"/>
        </w:rPr>
        <w:t>, як засобу фізичної реабілітації.</w:t>
      </w:r>
    </w:p>
    <w:p w:rsidR="00141FCD" w:rsidRPr="00141FCD" w:rsidRDefault="00141FCD" w:rsidP="00141FCD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141FCD">
        <w:rPr>
          <w:sz w:val="28"/>
          <w:szCs w:val="28"/>
          <w:lang w:val="uk-UA"/>
        </w:rPr>
        <w:t>7. Історія виникнення і розвитку ерготерапії.</w:t>
      </w:r>
    </w:p>
    <w:p w:rsidR="00141FCD" w:rsidRPr="00141FCD" w:rsidRDefault="00141FCD" w:rsidP="00141FCD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141FCD">
        <w:rPr>
          <w:sz w:val="28"/>
          <w:szCs w:val="28"/>
          <w:lang w:val="uk-UA"/>
        </w:rPr>
        <w:t>8. Історія виникнення і розвитку трудотерапії в реабілітації хворих та інвалідів.</w:t>
      </w:r>
    </w:p>
    <w:p w:rsidR="00141FCD" w:rsidRPr="00141FCD" w:rsidRDefault="00141FCD" w:rsidP="00141F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41FCD">
        <w:rPr>
          <w:sz w:val="28"/>
          <w:szCs w:val="28"/>
          <w:lang w:val="uk-UA"/>
        </w:rPr>
        <w:t>9. Історія виникнення і розвитку механотерапії.</w:t>
      </w:r>
    </w:p>
    <w:p w:rsidR="00141FCD" w:rsidRPr="00141FCD" w:rsidRDefault="00141FCD" w:rsidP="00141F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41FCD">
        <w:rPr>
          <w:sz w:val="28"/>
          <w:szCs w:val="28"/>
          <w:lang w:val="uk-UA"/>
        </w:rPr>
        <w:t>10. Історія виникнення та розвитку рефлексотерапії.</w:t>
      </w:r>
    </w:p>
    <w:p w:rsidR="00141FCD" w:rsidRPr="00141FCD" w:rsidRDefault="00141FCD" w:rsidP="00141F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41FCD">
        <w:rPr>
          <w:sz w:val="28"/>
          <w:szCs w:val="28"/>
          <w:lang w:val="uk-UA"/>
        </w:rPr>
        <w:t>11. Історія виникнення та розвитку іпотерапії.</w:t>
      </w:r>
    </w:p>
    <w:p w:rsidR="00141FCD" w:rsidRPr="00141FCD" w:rsidRDefault="00141FCD" w:rsidP="00141F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41FCD">
        <w:rPr>
          <w:sz w:val="28"/>
          <w:szCs w:val="28"/>
          <w:lang w:val="uk-UA"/>
        </w:rPr>
        <w:t>12. Історія виникнення та розвитку Вакуумтерапія.</w:t>
      </w:r>
    </w:p>
    <w:p w:rsidR="00141FCD" w:rsidRPr="00141FCD" w:rsidRDefault="00141FCD" w:rsidP="00141F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41FCD">
        <w:rPr>
          <w:sz w:val="28"/>
          <w:szCs w:val="28"/>
          <w:lang w:val="uk-UA"/>
        </w:rPr>
        <w:t>13. Історія виникнення та розвитку фітотерапії.</w:t>
      </w:r>
    </w:p>
    <w:p w:rsidR="00141FCD" w:rsidRPr="00141FCD" w:rsidRDefault="00141FCD" w:rsidP="00141FCD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141FCD">
        <w:rPr>
          <w:sz w:val="28"/>
          <w:szCs w:val="28"/>
          <w:lang w:val="uk-UA"/>
        </w:rPr>
        <w:t>14. Історія розвитку фізичної реабілітації в Росії.</w:t>
      </w:r>
    </w:p>
    <w:p w:rsidR="00C94A7E" w:rsidRDefault="00C94A7E">
      <w:pPr>
        <w:rPr>
          <w:sz w:val="28"/>
          <w:szCs w:val="28"/>
          <w:lang w:val="uk-UA"/>
        </w:rPr>
      </w:pPr>
    </w:p>
    <w:p w:rsidR="00C94A7E" w:rsidRDefault="00C94A7E">
      <w:pPr>
        <w:rPr>
          <w:sz w:val="28"/>
          <w:szCs w:val="28"/>
          <w:lang w:val="uk-UA"/>
        </w:rPr>
      </w:pPr>
    </w:p>
    <w:p w:rsidR="00C94A7E" w:rsidRDefault="00C94A7E">
      <w:pPr>
        <w:rPr>
          <w:sz w:val="28"/>
          <w:szCs w:val="28"/>
          <w:lang w:val="uk-UA"/>
        </w:rPr>
      </w:pPr>
    </w:p>
    <w:p w:rsidR="00C94A7E" w:rsidRDefault="00C94A7E">
      <w:pPr>
        <w:rPr>
          <w:sz w:val="28"/>
          <w:szCs w:val="28"/>
          <w:lang w:val="uk-UA"/>
        </w:rPr>
      </w:pPr>
    </w:p>
    <w:p w:rsidR="00C94A7E" w:rsidRDefault="00C94A7E">
      <w:pPr>
        <w:rPr>
          <w:sz w:val="28"/>
          <w:szCs w:val="28"/>
          <w:lang w:val="uk-UA"/>
        </w:rPr>
      </w:pPr>
    </w:p>
    <w:p w:rsidR="00C94A7E" w:rsidRDefault="00C94A7E">
      <w:pPr>
        <w:rPr>
          <w:sz w:val="28"/>
          <w:szCs w:val="28"/>
          <w:lang w:val="uk-UA"/>
        </w:rPr>
      </w:pPr>
    </w:p>
    <w:p w:rsidR="00C94A7E" w:rsidRDefault="00C94A7E">
      <w:pPr>
        <w:rPr>
          <w:sz w:val="28"/>
          <w:szCs w:val="28"/>
          <w:lang w:val="uk-UA"/>
        </w:rPr>
      </w:pPr>
    </w:p>
    <w:p w:rsidR="00C94A7E" w:rsidRDefault="00C94A7E">
      <w:pPr>
        <w:rPr>
          <w:sz w:val="28"/>
          <w:szCs w:val="28"/>
          <w:lang w:val="uk-UA"/>
        </w:rPr>
      </w:pPr>
    </w:p>
    <w:p w:rsidR="00C94A7E" w:rsidRDefault="00C94A7E">
      <w:pPr>
        <w:rPr>
          <w:sz w:val="28"/>
          <w:szCs w:val="28"/>
          <w:lang w:val="uk-UA"/>
        </w:rPr>
      </w:pPr>
    </w:p>
    <w:p w:rsidR="00C94A7E" w:rsidRDefault="00C94A7E">
      <w:pPr>
        <w:rPr>
          <w:sz w:val="28"/>
          <w:szCs w:val="28"/>
          <w:lang w:val="uk-UA"/>
        </w:rPr>
      </w:pPr>
    </w:p>
    <w:p w:rsidR="00C94A7E" w:rsidRDefault="00C94A7E">
      <w:pPr>
        <w:rPr>
          <w:sz w:val="28"/>
          <w:szCs w:val="28"/>
          <w:lang w:val="uk-UA"/>
        </w:rPr>
      </w:pPr>
    </w:p>
    <w:p w:rsidR="00C94A7E" w:rsidRDefault="00C94A7E">
      <w:pPr>
        <w:rPr>
          <w:sz w:val="28"/>
          <w:szCs w:val="28"/>
          <w:lang w:val="uk-UA"/>
        </w:rPr>
      </w:pPr>
    </w:p>
    <w:p w:rsidR="00C94A7E" w:rsidRDefault="00C94A7E">
      <w:pPr>
        <w:rPr>
          <w:sz w:val="28"/>
          <w:szCs w:val="28"/>
          <w:lang w:val="uk-UA"/>
        </w:rPr>
      </w:pPr>
    </w:p>
    <w:p w:rsidR="00C94A7E" w:rsidRDefault="00C94A7E">
      <w:pPr>
        <w:rPr>
          <w:sz w:val="28"/>
          <w:szCs w:val="28"/>
          <w:lang w:val="uk-UA"/>
        </w:rPr>
      </w:pPr>
    </w:p>
    <w:p w:rsidR="00C94A7E" w:rsidRDefault="00C94A7E">
      <w:pPr>
        <w:rPr>
          <w:sz w:val="28"/>
          <w:szCs w:val="28"/>
          <w:lang w:val="uk-UA"/>
        </w:rPr>
      </w:pPr>
    </w:p>
    <w:p w:rsidR="00C94A7E" w:rsidRDefault="00C94A7E">
      <w:pPr>
        <w:rPr>
          <w:sz w:val="28"/>
          <w:szCs w:val="28"/>
          <w:lang w:val="uk-UA"/>
        </w:rPr>
      </w:pPr>
    </w:p>
    <w:p w:rsidR="00C94A7E" w:rsidRPr="00C94A7E" w:rsidRDefault="00C94A7E" w:rsidP="00C94A7E">
      <w:pPr>
        <w:jc w:val="center"/>
        <w:rPr>
          <w:b/>
          <w:sz w:val="28"/>
          <w:szCs w:val="28"/>
          <w:lang w:val="uk-UA"/>
        </w:rPr>
      </w:pPr>
      <w:r w:rsidRPr="00C94A7E">
        <w:rPr>
          <w:b/>
          <w:sz w:val="28"/>
          <w:szCs w:val="28"/>
          <w:lang w:val="uk-UA"/>
        </w:rPr>
        <w:lastRenderedPageBreak/>
        <w:t>Загальні вимоги до підготовки індивідуального завдання:</w:t>
      </w:r>
    </w:p>
    <w:p w:rsidR="00C94A7E" w:rsidRDefault="00C94A7E">
      <w:pPr>
        <w:rPr>
          <w:sz w:val="28"/>
          <w:szCs w:val="28"/>
          <w:lang w:val="uk-UA"/>
        </w:rPr>
      </w:pPr>
    </w:p>
    <w:p w:rsidR="00C94A7E" w:rsidRPr="00C94A7E" w:rsidRDefault="00C94A7E">
      <w:pPr>
        <w:rPr>
          <w:sz w:val="28"/>
          <w:szCs w:val="28"/>
          <w:lang w:val="uk-UA"/>
        </w:rPr>
      </w:pP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 xml:space="preserve">1. Індивідуальне завдання виконується у вигляді реферату або </w:t>
      </w:r>
      <w:r>
        <w:rPr>
          <w:sz w:val="28"/>
          <w:szCs w:val="28"/>
          <w:lang w:val="uk-UA"/>
        </w:rPr>
        <w:t xml:space="preserve">презентації </w:t>
      </w:r>
      <w:r w:rsidRPr="00C94A7E">
        <w:rPr>
          <w:sz w:val="28"/>
          <w:szCs w:val="28"/>
          <w:lang w:val="uk-UA"/>
        </w:rPr>
        <w:t>(українською мовою).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>2. Індивідуальне завдання повинно чітко відповідати обраній тематиці і схемою її викладу, а саме включати наступні розділи: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 xml:space="preserve"> план,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 xml:space="preserve"> актуальність теми,</w:t>
      </w:r>
    </w:p>
    <w:p w:rsid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 xml:space="preserve"> основний зміст теми,</w:t>
      </w:r>
    </w:p>
    <w:p w:rsid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 xml:space="preserve"> висновки,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 xml:space="preserve"> список використаної літератури.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>Назви всіх розділів пишуться великими літерами і жирним шрифтом.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 xml:space="preserve">3. Теми індивідуального завдання не повинні повторюватися в межах однієї підгрупи 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>4. Обсяг індивідуального завдання в середньому повинен складати від 20 до 25 стор. Комп'ютерного тексту (шрифт 14, полуторний інтервал) або від 25 до 30 слайдів.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>5. На титульному аркуші індивідуального завдання (реферату або презентації) вказується: тема завдання, П.І.Б. (Повністю), факультет і група студента.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>6. В кінці реферату або презентації необхідно вказати список використаної літератури за схемою: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 xml:space="preserve"> Автор (и) - Прізвище, ініціали,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 xml:space="preserve"> назва монографії, посібника, підручника, статті та ін.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 xml:space="preserve"> назва місця видання і видавництва (для статті також вказати назву журналу, в якому вона надрукована),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lastRenderedPageBreak/>
        <w:t xml:space="preserve"> рік видання,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 xml:space="preserve"> кількість сторінок.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 xml:space="preserve">Якщо використовувалися інші джерела інформації (наприклад, </w:t>
      </w:r>
      <w:proofErr w:type="spellStart"/>
      <w:r w:rsidRPr="00C94A7E">
        <w:rPr>
          <w:sz w:val="28"/>
          <w:szCs w:val="28"/>
          <w:lang w:val="uk-UA"/>
        </w:rPr>
        <w:t>інтернет-сайти</w:t>
      </w:r>
      <w:proofErr w:type="spellEnd"/>
      <w:r w:rsidRPr="00C94A7E">
        <w:rPr>
          <w:sz w:val="28"/>
          <w:szCs w:val="28"/>
          <w:lang w:val="uk-UA"/>
        </w:rPr>
        <w:t>), слід вказати відповідне посилання в списку літератури.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>7. На першому занятті староста групи повинен надати викладачеві список студентів із зазначенням розподілу тем індивідуальних завдань.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>8. Основні тези за результатами виконання індивідуального завдання необхідно доповісти на підсумковому занятті (час для доповіді до 5-7 хвилин).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>9. Для отримання заліку необхідно обов'язково надати: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>1) роздрукований реферат або презентацію (в файлі)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>2) електронну версію на диску CD-RW (підписати і вкласти в файл)!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</w:p>
    <w:p w:rsidR="00496A58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  <w:r w:rsidRPr="00C94A7E">
        <w:rPr>
          <w:sz w:val="28"/>
          <w:szCs w:val="28"/>
          <w:lang w:val="uk-UA"/>
        </w:rPr>
        <w:t>10. Індивідуальне завдання повинно бути виконано самостійно, в разі абсолютної ідентичності завдань у кількох студентів, або ж при не відповідності вищевказаним вимогам, завдання НЕ буде зарахований!</w:t>
      </w:r>
    </w:p>
    <w:p w:rsidR="00C94A7E" w:rsidRPr="00C94A7E" w:rsidRDefault="00C94A7E" w:rsidP="00C94A7E">
      <w:pPr>
        <w:spacing w:line="360" w:lineRule="auto"/>
        <w:rPr>
          <w:sz w:val="28"/>
          <w:szCs w:val="28"/>
          <w:lang w:val="uk-UA"/>
        </w:rPr>
      </w:pPr>
    </w:p>
    <w:sectPr w:rsidR="00C94A7E" w:rsidRPr="00C94A7E" w:rsidSect="0049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937"/>
    <w:multiLevelType w:val="hybridMultilevel"/>
    <w:tmpl w:val="7EE23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FCD"/>
    <w:rsid w:val="00141FCD"/>
    <w:rsid w:val="00496A58"/>
    <w:rsid w:val="007D55B9"/>
    <w:rsid w:val="00C9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415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2017-02-23T22:36:00Z</dcterms:created>
  <dcterms:modified xsi:type="dcterms:W3CDTF">2017-02-23T22:54:00Z</dcterms:modified>
</cp:coreProperties>
</file>